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0390" w14:textId="77777777" w:rsidR="007E7A7A" w:rsidRPr="00D077D6" w:rsidRDefault="007E7A7A">
      <w:pPr>
        <w:sectPr w:rsidR="007E7A7A" w:rsidRPr="00D077D6">
          <w:headerReference w:type="default" r:id="rId10"/>
          <w:footerReference w:type="default" r:id="rId11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1DBD5B45" w14:textId="378CE968" w:rsidR="00281EE0" w:rsidRPr="00D077D6" w:rsidRDefault="007E7A7A" w:rsidP="00D077D6">
      <w:pPr>
        <w:tabs>
          <w:tab w:val="left" w:pos="1170"/>
        </w:tabs>
        <w:rPr>
          <w:b/>
          <w:sz w:val="24"/>
        </w:rPr>
      </w:pPr>
      <w:r w:rsidRPr="00D077D6">
        <w:rPr>
          <w:b/>
          <w:sz w:val="24"/>
        </w:rPr>
        <w:t>TO:</w:t>
      </w:r>
      <w:r w:rsidR="00E642CB" w:rsidRPr="00D077D6">
        <w:rPr>
          <w:b/>
          <w:sz w:val="24"/>
        </w:rPr>
        <w:tab/>
      </w:r>
      <w:r w:rsidR="00D14F1C">
        <w:rPr>
          <w:b/>
          <w:sz w:val="24"/>
        </w:rPr>
        <w:t>Interested Persons</w:t>
      </w:r>
      <w:r w:rsidR="009A7065" w:rsidRPr="00D077D6">
        <w:rPr>
          <w:b/>
          <w:sz w:val="24"/>
        </w:rPr>
        <w:tab/>
      </w:r>
    </w:p>
    <w:p w14:paraId="04632323" w14:textId="77777777" w:rsidR="007E7A7A" w:rsidRPr="00D077D6" w:rsidRDefault="007E7A7A" w:rsidP="00D077D6">
      <w:pPr>
        <w:tabs>
          <w:tab w:val="left" w:pos="1170"/>
        </w:tabs>
        <w:rPr>
          <w:sz w:val="24"/>
        </w:rPr>
      </w:pPr>
      <w:r w:rsidRPr="00D077D6">
        <w:rPr>
          <w:sz w:val="24"/>
        </w:rPr>
        <w:tab/>
      </w:r>
      <w:r w:rsidRPr="00D077D6">
        <w:rPr>
          <w:sz w:val="24"/>
        </w:rPr>
        <w:tab/>
      </w:r>
    </w:p>
    <w:p w14:paraId="5A692C04" w14:textId="7DAA96C8" w:rsidR="00281EE0" w:rsidRPr="00D077D6" w:rsidRDefault="007E7A7A" w:rsidP="0DD3CD74">
      <w:pPr>
        <w:tabs>
          <w:tab w:val="left" w:pos="1170"/>
        </w:tabs>
        <w:rPr>
          <w:sz w:val="24"/>
          <w:szCs w:val="24"/>
        </w:rPr>
      </w:pPr>
      <w:r w:rsidRPr="0DD3CD74">
        <w:rPr>
          <w:b/>
          <w:bCs/>
          <w:sz w:val="24"/>
          <w:szCs w:val="24"/>
        </w:rPr>
        <w:t>FROM:</w:t>
      </w:r>
      <w:r w:rsidR="00D077D6">
        <w:tab/>
      </w:r>
      <w:r w:rsidR="00D077D6" w:rsidRPr="0DD3CD74">
        <w:rPr>
          <w:b/>
          <w:bCs/>
          <w:sz w:val="24"/>
          <w:szCs w:val="24"/>
        </w:rPr>
        <w:t>Mike Hoke</w:t>
      </w:r>
      <w:r w:rsidR="00255027" w:rsidRPr="0DD3CD74">
        <w:rPr>
          <w:b/>
          <w:bCs/>
          <w:sz w:val="24"/>
          <w:szCs w:val="24"/>
        </w:rPr>
        <w:t xml:space="preserve">, Director, </w:t>
      </w:r>
      <w:r w:rsidR="00D077D6" w:rsidRPr="0DD3CD74">
        <w:rPr>
          <w:b/>
          <w:bCs/>
          <w:sz w:val="24"/>
          <w:szCs w:val="24"/>
        </w:rPr>
        <w:t>Office of Public Engagement</w:t>
      </w:r>
      <w:r w:rsidR="00281EE0" w:rsidRPr="00D077D6">
        <w:rPr>
          <w:sz w:val="24"/>
        </w:rPr>
        <w:tab/>
      </w:r>
      <w:r w:rsidR="00281EE0" w:rsidRPr="00D077D6">
        <w:rPr>
          <w:sz w:val="24"/>
        </w:rPr>
        <w:tab/>
      </w:r>
    </w:p>
    <w:p w14:paraId="0FCA6D46" w14:textId="11FF1705" w:rsidR="0088133C" w:rsidRPr="00D077D6" w:rsidRDefault="007E7A7A" w:rsidP="0DD3CD74">
      <w:pPr>
        <w:tabs>
          <w:tab w:val="left" w:pos="1170"/>
        </w:tabs>
        <w:spacing w:before="240"/>
        <w:rPr>
          <w:sz w:val="24"/>
          <w:szCs w:val="24"/>
        </w:rPr>
      </w:pPr>
      <w:r w:rsidRPr="0DD3CD74">
        <w:rPr>
          <w:b/>
          <w:bCs/>
          <w:sz w:val="24"/>
          <w:szCs w:val="24"/>
        </w:rPr>
        <w:t>DATE:</w:t>
      </w:r>
      <w:r>
        <w:tab/>
      </w:r>
      <w:r w:rsidR="001D4E3B">
        <w:rPr>
          <w:b/>
          <w:bCs/>
          <w:sz w:val="24"/>
          <w:szCs w:val="24"/>
        </w:rPr>
        <w:t>November 1</w:t>
      </w:r>
      <w:r w:rsidR="00D573E6">
        <w:rPr>
          <w:b/>
          <w:bCs/>
          <w:sz w:val="24"/>
          <w:szCs w:val="24"/>
        </w:rPr>
        <w:t>4</w:t>
      </w:r>
      <w:r w:rsidR="00D077D6" w:rsidRPr="0DD3CD74">
        <w:rPr>
          <w:b/>
          <w:bCs/>
          <w:sz w:val="24"/>
          <w:szCs w:val="24"/>
        </w:rPr>
        <w:t>, 2023</w:t>
      </w:r>
      <w:r>
        <w:br/>
      </w:r>
    </w:p>
    <w:p w14:paraId="63CEC568" w14:textId="2F8835F9" w:rsidR="00C90D29" w:rsidRPr="00D077D6" w:rsidRDefault="003E5B27" w:rsidP="00D077D6">
      <w:pPr>
        <w:tabs>
          <w:tab w:val="left" w:pos="1170"/>
        </w:tabs>
        <w:ind w:left="1440" w:right="-450" w:hanging="1440"/>
        <w:rPr>
          <w:b/>
          <w:sz w:val="24"/>
        </w:rPr>
      </w:pPr>
      <w:r w:rsidRPr="00D077D6">
        <w:rPr>
          <w:b/>
          <w:sz w:val="24"/>
        </w:rPr>
        <w:t>RE:</w:t>
      </w:r>
      <w:r w:rsidR="00D077D6" w:rsidRPr="00D077D6">
        <w:rPr>
          <w:b/>
          <w:sz w:val="24"/>
        </w:rPr>
        <w:tab/>
      </w:r>
      <w:r w:rsidR="001D4E3B">
        <w:rPr>
          <w:b/>
          <w:sz w:val="24"/>
        </w:rPr>
        <w:t xml:space="preserve">Public Workshop on </w:t>
      </w:r>
      <w:r w:rsidR="00003AF5">
        <w:rPr>
          <w:b/>
          <w:sz w:val="24"/>
        </w:rPr>
        <w:t>HB 5066</w:t>
      </w:r>
    </w:p>
    <w:p w14:paraId="0E7822B7" w14:textId="77777777" w:rsidR="00281EE0" w:rsidRPr="00D077D6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 w:rsidRPr="00D077D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B102F7" wp14:editId="4BCB92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C05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="00C90D29" w:rsidRPr="00D077D6">
        <w:rPr>
          <w:sz w:val="24"/>
        </w:rPr>
        <w:tab/>
      </w:r>
    </w:p>
    <w:p w14:paraId="31D88A97" w14:textId="77777777" w:rsidR="00281EE0" w:rsidRPr="00D077D6" w:rsidRDefault="00281EE0" w:rsidP="00281EE0">
      <w:pPr>
        <w:rPr>
          <w:sz w:val="24"/>
        </w:rPr>
      </w:pPr>
    </w:p>
    <w:p w14:paraId="5B49A0F7" w14:textId="5A332B46" w:rsidR="00281EE0" w:rsidRPr="00D077D6" w:rsidRDefault="00930BD3" w:rsidP="0DD3CD74">
      <w:pPr>
        <w:rPr>
          <w:sz w:val="24"/>
          <w:szCs w:val="24"/>
        </w:rPr>
      </w:pPr>
      <w:r>
        <w:rPr>
          <w:sz w:val="24"/>
          <w:szCs w:val="24"/>
        </w:rPr>
        <w:t xml:space="preserve">The Public Utility Commission of Texas will </w:t>
      </w:r>
      <w:r w:rsidR="00752800">
        <w:rPr>
          <w:sz w:val="24"/>
          <w:szCs w:val="24"/>
        </w:rPr>
        <w:t>hold</w:t>
      </w:r>
      <w:r>
        <w:rPr>
          <w:sz w:val="24"/>
          <w:szCs w:val="24"/>
        </w:rPr>
        <w:t xml:space="preserve"> a public workshop in Midland on December 12 at 11:30</w:t>
      </w:r>
      <w:r w:rsidR="00CC0FC6">
        <w:rPr>
          <w:sz w:val="24"/>
          <w:szCs w:val="24"/>
        </w:rPr>
        <w:t xml:space="preserve"> at the </w:t>
      </w:r>
      <w:r w:rsidR="006528A1">
        <w:rPr>
          <w:sz w:val="24"/>
          <w:szCs w:val="24"/>
        </w:rPr>
        <w:t>University of Texas Permian Basin</w:t>
      </w:r>
      <w:r w:rsidR="002D46DD">
        <w:rPr>
          <w:sz w:val="24"/>
          <w:szCs w:val="24"/>
        </w:rPr>
        <w:t xml:space="preserve"> Engineering Building</w:t>
      </w:r>
      <w:r w:rsidR="00CC0FC6">
        <w:rPr>
          <w:sz w:val="24"/>
          <w:szCs w:val="24"/>
        </w:rPr>
        <w:t>.</w:t>
      </w:r>
      <w:r w:rsidR="002D46DD">
        <w:rPr>
          <w:sz w:val="24"/>
          <w:szCs w:val="24"/>
        </w:rPr>
        <w:t xml:space="preserve">  </w:t>
      </w:r>
      <w:r w:rsidR="00132634">
        <w:rPr>
          <w:sz w:val="24"/>
          <w:szCs w:val="24"/>
        </w:rPr>
        <w:t>The address</w:t>
      </w:r>
      <w:r w:rsidR="002D46DD">
        <w:rPr>
          <w:sz w:val="24"/>
          <w:szCs w:val="24"/>
        </w:rPr>
        <w:t xml:space="preserve"> is </w:t>
      </w:r>
      <w:r w:rsidR="00741D7B">
        <w:rPr>
          <w:sz w:val="24"/>
          <w:szCs w:val="24"/>
        </w:rPr>
        <w:t>11105 W. Highway 191</w:t>
      </w:r>
      <w:r w:rsidR="00204BF9">
        <w:rPr>
          <w:sz w:val="24"/>
          <w:szCs w:val="24"/>
        </w:rPr>
        <w:t xml:space="preserve">, </w:t>
      </w:r>
      <w:r w:rsidR="00741D7B">
        <w:rPr>
          <w:sz w:val="24"/>
          <w:szCs w:val="24"/>
        </w:rPr>
        <w:t>Midland</w:t>
      </w:r>
      <w:r w:rsidR="00204BF9">
        <w:rPr>
          <w:sz w:val="24"/>
          <w:szCs w:val="24"/>
        </w:rPr>
        <w:t xml:space="preserve"> TX 797</w:t>
      </w:r>
      <w:r w:rsidR="00132634">
        <w:rPr>
          <w:sz w:val="24"/>
          <w:szCs w:val="24"/>
        </w:rPr>
        <w:t>07</w:t>
      </w:r>
      <w:r w:rsidR="00741D7B">
        <w:rPr>
          <w:sz w:val="24"/>
          <w:szCs w:val="24"/>
        </w:rPr>
        <w:t xml:space="preserve">. </w:t>
      </w:r>
      <w:r w:rsidR="00CC0FC6">
        <w:rPr>
          <w:sz w:val="24"/>
          <w:szCs w:val="24"/>
        </w:rPr>
        <w:t xml:space="preserve">The purpose of the workshop </w:t>
      </w:r>
      <w:r w:rsidR="0004032C">
        <w:rPr>
          <w:sz w:val="24"/>
          <w:szCs w:val="24"/>
        </w:rPr>
        <w:t>is</w:t>
      </w:r>
      <w:r w:rsidR="00CC0FC6">
        <w:rPr>
          <w:sz w:val="24"/>
          <w:szCs w:val="24"/>
        </w:rPr>
        <w:t xml:space="preserve"> </w:t>
      </w:r>
      <w:r w:rsidR="00D03915">
        <w:rPr>
          <w:sz w:val="24"/>
          <w:szCs w:val="24"/>
        </w:rPr>
        <w:t xml:space="preserve">for PUC and ERCOT to hear from </w:t>
      </w:r>
      <w:r w:rsidR="00877814">
        <w:rPr>
          <w:sz w:val="24"/>
          <w:szCs w:val="24"/>
        </w:rPr>
        <w:t xml:space="preserve">operators in the region about the need </w:t>
      </w:r>
      <w:r w:rsidR="00D974FB">
        <w:rPr>
          <w:sz w:val="24"/>
          <w:szCs w:val="24"/>
        </w:rPr>
        <w:t xml:space="preserve">to expand electrification </w:t>
      </w:r>
      <w:r w:rsidR="00877814">
        <w:rPr>
          <w:sz w:val="24"/>
          <w:szCs w:val="24"/>
        </w:rPr>
        <w:t>in</w:t>
      </w:r>
      <w:r w:rsidR="00D974FB">
        <w:rPr>
          <w:sz w:val="24"/>
          <w:szCs w:val="24"/>
        </w:rPr>
        <w:t xml:space="preserve"> the Permian Basin</w:t>
      </w:r>
      <w:r w:rsidR="004B5A76">
        <w:rPr>
          <w:sz w:val="24"/>
          <w:szCs w:val="24"/>
        </w:rPr>
        <w:t xml:space="preserve"> and the unique challenges in the region</w:t>
      </w:r>
      <w:r w:rsidR="00D974FB">
        <w:rPr>
          <w:sz w:val="24"/>
          <w:szCs w:val="24"/>
        </w:rPr>
        <w:t xml:space="preserve">. </w:t>
      </w:r>
      <w:r w:rsidR="002C1960">
        <w:rPr>
          <w:sz w:val="24"/>
          <w:szCs w:val="24"/>
        </w:rPr>
        <w:t>This information will help the PUC</w:t>
      </w:r>
      <w:r w:rsidR="00D03915">
        <w:rPr>
          <w:sz w:val="24"/>
          <w:szCs w:val="24"/>
        </w:rPr>
        <w:t>T</w:t>
      </w:r>
      <w:r w:rsidR="002C1960">
        <w:rPr>
          <w:sz w:val="24"/>
          <w:szCs w:val="24"/>
        </w:rPr>
        <w:t xml:space="preserve"> and ERCOT in implementing HB 5066.  </w:t>
      </w:r>
      <w:r w:rsidR="000E79D3">
        <w:rPr>
          <w:sz w:val="24"/>
          <w:szCs w:val="24"/>
        </w:rPr>
        <w:t xml:space="preserve">The workshop </w:t>
      </w:r>
      <w:r w:rsidR="002619D0">
        <w:rPr>
          <w:sz w:val="24"/>
          <w:szCs w:val="24"/>
        </w:rPr>
        <w:t>is</w:t>
      </w:r>
      <w:r w:rsidR="000E79D3">
        <w:rPr>
          <w:sz w:val="24"/>
          <w:szCs w:val="24"/>
        </w:rPr>
        <w:t xml:space="preserve"> open to the public. This information will be of </w:t>
      </w:r>
      <w:r w:rsidR="00957CB0">
        <w:rPr>
          <w:sz w:val="24"/>
          <w:szCs w:val="24"/>
        </w:rPr>
        <w:t>particular</w:t>
      </w:r>
      <w:r w:rsidR="000E79D3">
        <w:rPr>
          <w:sz w:val="24"/>
          <w:szCs w:val="24"/>
        </w:rPr>
        <w:t xml:space="preserve"> interest to </w:t>
      </w:r>
      <w:r w:rsidR="00957CB0">
        <w:rPr>
          <w:sz w:val="24"/>
          <w:szCs w:val="24"/>
        </w:rPr>
        <w:t>oil &amp; gas operators in the region.</w:t>
      </w:r>
    </w:p>
    <w:sectPr w:rsidR="00281EE0" w:rsidRPr="00D077D6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3D6D" w14:textId="77777777" w:rsidR="004A4C19" w:rsidRDefault="004A4C19">
      <w:r>
        <w:separator/>
      </w:r>
    </w:p>
  </w:endnote>
  <w:endnote w:type="continuationSeparator" w:id="0">
    <w:p w14:paraId="6CD97FBC" w14:textId="77777777" w:rsidR="004A4C19" w:rsidRDefault="004A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B3D8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2D46" w14:textId="77777777" w:rsidR="004A4C19" w:rsidRDefault="004A4C19">
      <w:r>
        <w:separator/>
      </w:r>
    </w:p>
  </w:footnote>
  <w:footnote w:type="continuationSeparator" w:id="0">
    <w:p w14:paraId="0C81A7BE" w14:textId="77777777" w:rsidR="004A4C19" w:rsidRDefault="004A4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EA2A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7FDD0E4B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E7A468F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C1071"/>
    <w:multiLevelType w:val="hybridMultilevel"/>
    <w:tmpl w:val="BEC8B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655000">
    <w:abstractNumId w:val="2"/>
  </w:num>
  <w:num w:numId="2" w16cid:durableId="153107421">
    <w:abstractNumId w:val="5"/>
  </w:num>
  <w:num w:numId="3" w16cid:durableId="782117595">
    <w:abstractNumId w:val="0"/>
  </w:num>
  <w:num w:numId="4" w16cid:durableId="1120956120">
    <w:abstractNumId w:val="4"/>
  </w:num>
  <w:num w:numId="5" w16cid:durableId="1965690915">
    <w:abstractNumId w:val="1"/>
  </w:num>
  <w:num w:numId="6" w16cid:durableId="31392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7D6"/>
    <w:rsid w:val="00003AF5"/>
    <w:rsid w:val="0004032C"/>
    <w:rsid w:val="00044036"/>
    <w:rsid w:val="00052B6C"/>
    <w:rsid w:val="00056A82"/>
    <w:rsid w:val="00056F29"/>
    <w:rsid w:val="00093A0A"/>
    <w:rsid w:val="000C55C6"/>
    <w:rsid w:val="000C5F45"/>
    <w:rsid w:val="000E32AF"/>
    <w:rsid w:val="000E55B7"/>
    <w:rsid w:val="000E79D3"/>
    <w:rsid w:val="000F11CE"/>
    <w:rsid w:val="00132634"/>
    <w:rsid w:val="00147045"/>
    <w:rsid w:val="001969AE"/>
    <w:rsid w:val="001A4F04"/>
    <w:rsid w:val="001D4E3B"/>
    <w:rsid w:val="001E69AC"/>
    <w:rsid w:val="00204BF9"/>
    <w:rsid w:val="0022283E"/>
    <w:rsid w:val="00224B95"/>
    <w:rsid w:val="00255027"/>
    <w:rsid w:val="002619D0"/>
    <w:rsid w:val="00270EC6"/>
    <w:rsid w:val="00281EE0"/>
    <w:rsid w:val="002A732D"/>
    <w:rsid w:val="002B2A3F"/>
    <w:rsid w:val="002C1960"/>
    <w:rsid w:val="002D1F23"/>
    <w:rsid w:val="002D46DD"/>
    <w:rsid w:val="002D73E3"/>
    <w:rsid w:val="002F44F8"/>
    <w:rsid w:val="003128A7"/>
    <w:rsid w:val="00313B39"/>
    <w:rsid w:val="003B66E8"/>
    <w:rsid w:val="003E5B27"/>
    <w:rsid w:val="003F5FC8"/>
    <w:rsid w:val="0042390B"/>
    <w:rsid w:val="0049664C"/>
    <w:rsid w:val="004A2240"/>
    <w:rsid w:val="004A4C19"/>
    <w:rsid w:val="004B0489"/>
    <w:rsid w:val="004B5A76"/>
    <w:rsid w:val="004B634A"/>
    <w:rsid w:val="004F0FAE"/>
    <w:rsid w:val="004F4207"/>
    <w:rsid w:val="005177BA"/>
    <w:rsid w:val="0052372E"/>
    <w:rsid w:val="005402B8"/>
    <w:rsid w:val="0059211B"/>
    <w:rsid w:val="00594531"/>
    <w:rsid w:val="00597B26"/>
    <w:rsid w:val="005A080A"/>
    <w:rsid w:val="005B630B"/>
    <w:rsid w:val="005C3105"/>
    <w:rsid w:val="005C382D"/>
    <w:rsid w:val="005D32DE"/>
    <w:rsid w:val="005E459E"/>
    <w:rsid w:val="005F0224"/>
    <w:rsid w:val="005F5ABB"/>
    <w:rsid w:val="005F6786"/>
    <w:rsid w:val="006161D5"/>
    <w:rsid w:val="00623527"/>
    <w:rsid w:val="006528A1"/>
    <w:rsid w:val="00657ACB"/>
    <w:rsid w:val="00664408"/>
    <w:rsid w:val="00685CBA"/>
    <w:rsid w:val="0069236A"/>
    <w:rsid w:val="006B5383"/>
    <w:rsid w:val="00711283"/>
    <w:rsid w:val="00732686"/>
    <w:rsid w:val="00741D7B"/>
    <w:rsid w:val="00752800"/>
    <w:rsid w:val="00761EE2"/>
    <w:rsid w:val="007B2F36"/>
    <w:rsid w:val="007C1225"/>
    <w:rsid w:val="007E4AAD"/>
    <w:rsid w:val="007E7A7A"/>
    <w:rsid w:val="008136F6"/>
    <w:rsid w:val="00854EC0"/>
    <w:rsid w:val="008602F7"/>
    <w:rsid w:val="00863CDD"/>
    <w:rsid w:val="00877814"/>
    <w:rsid w:val="0088133C"/>
    <w:rsid w:val="008B6BFF"/>
    <w:rsid w:val="008C4D7D"/>
    <w:rsid w:val="008D36A5"/>
    <w:rsid w:val="008E3872"/>
    <w:rsid w:val="00930BD3"/>
    <w:rsid w:val="00941F1A"/>
    <w:rsid w:val="00947F9E"/>
    <w:rsid w:val="00957CB0"/>
    <w:rsid w:val="00967F9B"/>
    <w:rsid w:val="00986393"/>
    <w:rsid w:val="00990C64"/>
    <w:rsid w:val="0099607F"/>
    <w:rsid w:val="009A7065"/>
    <w:rsid w:val="009D17E4"/>
    <w:rsid w:val="009F657F"/>
    <w:rsid w:val="00AF2E32"/>
    <w:rsid w:val="00BB4113"/>
    <w:rsid w:val="00BD1586"/>
    <w:rsid w:val="00BE0E34"/>
    <w:rsid w:val="00C4347E"/>
    <w:rsid w:val="00C72B26"/>
    <w:rsid w:val="00C8710A"/>
    <w:rsid w:val="00C90D29"/>
    <w:rsid w:val="00C956A3"/>
    <w:rsid w:val="00CC0FC6"/>
    <w:rsid w:val="00D03915"/>
    <w:rsid w:val="00D077D6"/>
    <w:rsid w:val="00D126BB"/>
    <w:rsid w:val="00D14F1C"/>
    <w:rsid w:val="00D41F0C"/>
    <w:rsid w:val="00D573E6"/>
    <w:rsid w:val="00D70E7D"/>
    <w:rsid w:val="00D974FB"/>
    <w:rsid w:val="00DB696D"/>
    <w:rsid w:val="00DC2A55"/>
    <w:rsid w:val="00DF1114"/>
    <w:rsid w:val="00E45771"/>
    <w:rsid w:val="00E642CB"/>
    <w:rsid w:val="00E64583"/>
    <w:rsid w:val="00E8394C"/>
    <w:rsid w:val="00EA2525"/>
    <w:rsid w:val="00EF0501"/>
    <w:rsid w:val="00F023E7"/>
    <w:rsid w:val="00F54886"/>
    <w:rsid w:val="00F61188"/>
    <w:rsid w:val="00F8247E"/>
    <w:rsid w:val="00FD719A"/>
    <w:rsid w:val="092B7740"/>
    <w:rsid w:val="0DD3CD74"/>
    <w:rsid w:val="12B33176"/>
    <w:rsid w:val="1481771A"/>
    <w:rsid w:val="1A09AB96"/>
    <w:rsid w:val="2AFA69F6"/>
    <w:rsid w:val="2C963A57"/>
    <w:rsid w:val="3169AB7A"/>
    <w:rsid w:val="34A14C3C"/>
    <w:rsid w:val="371C2A77"/>
    <w:rsid w:val="3B187B46"/>
    <w:rsid w:val="40BE9979"/>
    <w:rsid w:val="44BF5D8C"/>
    <w:rsid w:val="4BC571A7"/>
    <w:rsid w:val="4EB3F499"/>
    <w:rsid w:val="5163217A"/>
    <w:rsid w:val="5C1F5D70"/>
    <w:rsid w:val="6BAA187D"/>
    <w:rsid w:val="6D5453DA"/>
    <w:rsid w:val="6F53F99F"/>
    <w:rsid w:val="7766F90A"/>
    <w:rsid w:val="7E59A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EC6C6E4"/>
  <w15:chartTrackingRefBased/>
  <w15:docId w15:val="{3F219189-5043-4494-AE58-4D05981B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character" w:styleId="UnresolvedMention">
    <w:name w:val="Unresolved Mention"/>
    <w:basedOn w:val="DefaultParagraphFont"/>
    <w:uiPriority w:val="99"/>
    <w:semiHidden/>
    <w:unhideWhenUsed/>
    <w:rsid w:val="00D077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C5F45"/>
  </w:style>
  <w:style w:type="character" w:styleId="CommentReference">
    <w:name w:val="annotation reference"/>
    <w:basedOn w:val="DefaultParagraphFont"/>
    <w:rsid w:val="006B53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5383"/>
  </w:style>
  <w:style w:type="character" w:customStyle="1" w:styleId="CommentTextChar">
    <w:name w:val="Comment Text Char"/>
    <w:basedOn w:val="DefaultParagraphFont"/>
    <w:link w:val="CommentText"/>
    <w:rsid w:val="006B538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5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5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274aac1-69eb-47a3-96c1-8ef478a19b6f">
      <UserInfo>
        <DisplayName>David Smeltzer</DisplayName>
        <AccountId>59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A851EC1A5F014B9DF06492BE8BB818" ma:contentTypeVersion="5" ma:contentTypeDescription="Create a new document." ma:contentTypeScope="" ma:versionID="b920a2680bb9099523f22fc7a8db960d">
  <xsd:schema xmlns:xsd="http://www.w3.org/2001/XMLSchema" xmlns:xs="http://www.w3.org/2001/XMLSchema" xmlns:p="http://schemas.microsoft.com/office/2006/metadata/properties" xmlns:ns2="a925ce3c-1753-4bb6-b8ce-36a279a395ab" xmlns:ns3="f274aac1-69eb-47a3-96c1-8ef478a19b6f" targetNamespace="http://schemas.microsoft.com/office/2006/metadata/properties" ma:root="true" ma:fieldsID="d311d7592a43869eaa535b0429f64986" ns2:_="" ns3:_="">
    <xsd:import namespace="a925ce3c-1753-4bb6-b8ce-36a279a395ab"/>
    <xsd:import namespace="f274aac1-69eb-47a3-96c1-8ef478a19b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5ce3c-1753-4bb6-b8ce-36a279a39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4aac1-69eb-47a3-96c1-8ef478a19b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0686A-33E4-4B16-A7EB-127AC7099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B4F92-AFC7-4974-9754-6C5836FC9DA7}">
  <ds:schemaRefs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f274aac1-69eb-47a3-96c1-8ef478a19b6f"/>
    <ds:schemaRef ds:uri="http://purl.org/dc/dcmitype/"/>
    <ds:schemaRef ds:uri="a925ce3c-1753-4bb6-b8ce-36a279a395a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2B33BFB-5A78-4EF2-9C3F-477CA0055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5ce3c-1753-4bb6-b8ce-36a279a395ab"/>
    <ds:schemaRef ds:uri="f274aac1-69eb-47a3-96c1-8ef478a19b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4</TotalTime>
  <Pages>1</Pages>
  <Words>126</Words>
  <Characters>623</Characters>
  <Application>Microsoft Office Word</Application>
  <DocSecurity>0</DocSecurity>
  <Lines>5</Lines>
  <Paragraphs>1</Paragraphs>
  <ScaleCrop>false</ScaleCrop>
  <Company>Public Utility Commission of Texas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Mike Hoke</dc:creator>
  <cp:keywords/>
  <cp:lastModifiedBy>Mike Hoke</cp:lastModifiedBy>
  <cp:revision>3</cp:revision>
  <cp:lastPrinted>2023-10-06T01:32:00Z</cp:lastPrinted>
  <dcterms:created xsi:type="dcterms:W3CDTF">2023-11-14T18:37:00Z</dcterms:created>
  <dcterms:modified xsi:type="dcterms:W3CDTF">2023-11-14T19:32:00Z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0x010100A4A851EC1A5F014B9DF06492BE8BB818</vt:lpwstr>
  </property>
</Properties>
</file>